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677"/>
      </w:tblGrid>
      <w:tr w:rsidR="003F5028" w:rsidTr="003F5028">
        <w:tc>
          <w:tcPr>
            <w:tcW w:w="3894" w:type="dxa"/>
          </w:tcPr>
          <w:p w:rsidR="003F5028" w:rsidRPr="00010941" w:rsidRDefault="003F5028" w:rsidP="00010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7" w:type="dxa"/>
          </w:tcPr>
          <w:p w:rsidR="005B71A2" w:rsidRDefault="000955B1" w:rsidP="00A64ED9">
            <w:pPr>
              <w:rPr>
                <w:sz w:val="28"/>
                <w:szCs w:val="28"/>
              </w:rPr>
            </w:pPr>
            <w:r w:rsidRPr="00A64ED9">
              <w:rPr>
                <w:sz w:val="28"/>
                <w:szCs w:val="28"/>
              </w:rPr>
              <w:t xml:space="preserve">УТВЕРЖДЕНО </w:t>
            </w:r>
          </w:p>
          <w:p w:rsidR="000955B1" w:rsidRPr="00A64ED9" w:rsidRDefault="000955B1" w:rsidP="00A64ED9">
            <w:pPr>
              <w:rPr>
                <w:sz w:val="28"/>
                <w:szCs w:val="28"/>
              </w:rPr>
            </w:pPr>
            <w:r w:rsidRPr="00A64ED9">
              <w:rPr>
                <w:sz w:val="28"/>
                <w:szCs w:val="28"/>
              </w:rPr>
              <w:t>на заседании кафедры</w:t>
            </w:r>
          </w:p>
          <w:p w:rsidR="000955B1" w:rsidRPr="00A64ED9" w:rsidRDefault="000955B1" w:rsidP="00A64ED9">
            <w:pPr>
              <w:rPr>
                <w:sz w:val="28"/>
                <w:szCs w:val="28"/>
              </w:rPr>
            </w:pPr>
            <w:r w:rsidRPr="00A64ED9">
              <w:rPr>
                <w:sz w:val="28"/>
                <w:szCs w:val="28"/>
              </w:rPr>
              <w:t>«Техносферная безопасность» МАДИ</w:t>
            </w:r>
          </w:p>
          <w:p w:rsidR="000955B1" w:rsidRPr="00A64ED9" w:rsidRDefault="000955B1" w:rsidP="00A64ED9">
            <w:pPr>
              <w:rPr>
                <w:sz w:val="28"/>
                <w:szCs w:val="28"/>
              </w:rPr>
            </w:pPr>
            <w:r w:rsidRPr="00A64ED9">
              <w:rPr>
                <w:sz w:val="28"/>
                <w:szCs w:val="28"/>
              </w:rPr>
              <w:t xml:space="preserve">(протокол </w:t>
            </w:r>
            <w:r w:rsidR="003423A9">
              <w:rPr>
                <w:sz w:val="28"/>
                <w:szCs w:val="28"/>
              </w:rPr>
              <w:t>___</w:t>
            </w:r>
            <w:r w:rsidRPr="00A64ED9">
              <w:rPr>
                <w:sz w:val="28"/>
                <w:szCs w:val="28"/>
              </w:rPr>
              <w:t xml:space="preserve"> от </w:t>
            </w:r>
            <w:r w:rsidR="003423A9">
              <w:rPr>
                <w:sz w:val="28"/>
                <w:szCs w:val="28"/>
              </w:rPr>
              <w:t>_______________</w:t>
            </w:r>
            <w:r w:rsidRPr="00A64ED9">
              <w:rPr>
                <w:sz w:val="28"/>
                <w:szCs w:val="28"/>
              </w:rPr>
              <w:t xml:space="preserve"> г.)</w:t>
            </w:r>
          </w:p>
          <w:p w:rsidR="00A64ED9" w:rsidRPr="00A64ED9" w:rsidRDefault="00A64ED9" w:rsidP="00A64ED9">
            <w:pPr>
              <w:rPr>
                <w:b/>
                <w:sz w:val="28"/>
                <w:szCs w:val="28"/>
              </w:rPr>
            </w:pPr>
          </w:p>
          <w:p w:rsidR="000955B1" w:rsidRPr="00A64ED9" w:rsidRDefault="000955B1" w:rsidP="00A64ED9">
            <w:pPr>
              <w:rPr>
                <w:sz w:val="28"/>
                <w:szCs w:val="28"/>
              </w:rPr>
            </w:pPr>
            <w:r w:rsidRPr="00A64ED9">
              <w:rPr>
                <w:sz w:val="28"/>
                <w:szCs w:val="28"/>
              </w:rPr>
              <w:t>Зав. кафедрой   д-р   техн.  наук,   проф.</w:t>
            </w:r>
          </w:p>
          <w:p w:rsidR="000955B1" w:rsidRPr="00A64ED9" w:rsidRDefault="000955B1" w:rsidP="00A64ED9">
            <w:pPr>
              <w:widowControl w:val="0"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64ED9">
              <w:rPr>
                <w:sz w:val="28"/>
                <w:szCs w:val="28"/>
              </w:rPr>
              <w:t xml:space="preserve">___________________ Ю.В. Трофименко   </w:t>
            </w:r>
          </w:p>
          <w:p w:rsidR="000955B1" w:rsidRPr="00A64ED9" w:rsidRDefault="000955B1" w:rsidP="00A64ED9">
            <w:pPr>
              <w:rPr>
                <w:sz w:val="28"/>
                <w:szCs w:val="28"/>
              </w:rPr>
            </w:pPr>
          </w:p>
          <w:p w:rsidR="003F5028" w:rsidRPr="00A64ED9" w:rsidRDefault="003F5028" w:rsidP="00A64ED9">
            <w:pPr>
              <w:rPr>
                <w:sz w:val="28"/>
                <w:szCs w:val="28"/>
              </w:rPr>
            </w:pPr>
          </w:p>
        </w:tc>
      </w:tr>
      <w:tr w:rsidR="003F5028" w:rsidTr="003F5028">
        <w:tc>
          <w:tcPr>
            <w:tcW w:w="3894" w:type="dxa"/>
          </w:tcPr>
          <w:p w:rsidR="003F5028" w:rsidRPr="00010941" w:rsidRDefault="003F5028" w:rsidP="00010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7" w:type="dxa"/>
          </w:tcPr>
          <w:p w:rsidR="003F5028" w:rsidRPr="00E82E70" w:rsidRDefault="003F5028" w:rsidP="00A64ED9">
            <w:pPr>
              <w:spacing w:line="264" w:lineRule="auto"/>
            </w:pPr>
          </w:p>
        </w:tc>
      </w:tr>
    </w:tbl>
    <w:p w:rsidR="00A425FA" w:rsidRPr="00091BDA" w:rsidRDefault="00A425FA" w:rsidP="00A425FA">
      <w:pPr>
        <w:jc w:val="center"/>
        <w:rPr>
          <w:b/>
          <w:sz w:val="28"/>
          <w:szCs w:val="28"/>
        </w:rPr>
      </w:pPr>
      <w:r w:rsidRPr="00091BDA">
        <w:rPr>
          <w:b/>
          <w:sz w:val="28"/>
          <w:szCs w:val="28"/>
        </w:rPr>
        <w:t>ПЕРЕЧЕНЬ ВОПРОСОВ</w:t>
      </w:r>
    </w:p>
    <w:p w:rsidR="004C0E77" w:rsidRPr="004C0E77" w:rsidRDefault="004C0E77" w:rsidP="004C0E77">
      <w:pPr>
        <w:spacing w:line="288" w:lineRule="auto"/>
        <w:jc w:val="center"/>
        <w:rPr>
          <w:b/>
          <w:sz w:val="28"/>
          <w:szCs w:val="28"/>
        </w:rPr>
      </w:pPr>
      <w:r w:rsidRPr="004C0E77">
        <w:rPr>
          <w:b/>
          <w:sz w:val="28"/>
          <w:szCs w:val="28"/>
        </w:rPr>
        <w:t>по курсу «Надзор и контроль в сфере безопасности (в ТДК)»</w:t>
      </w:r>
    </w:p>
    <w:p w:rsidR="00091BDA" w:rsidRPr="004C0E77" w:rsidRDefault="00091BDA" w:rsidP="00A425FA">
      <w:pPr>
        <w:jc w:val="center"/>
        <w:rPr>
          <w:b/>
          <w:sz w:val="28"/>
          <w:szCs w:val="28"/>
        </w:rPr>
      </w:pPr>
    </w:p>
    <w:p w:rsidR="00A425FA" w:rsidRPr="00091BDA" w:rsidRDefault="00A425FA" w:rsidP="00A425FA">
      <w:pPr>
        <w:jc w:val="center"/>
        <w:rPr>
          <w:b/>
          <w:sz w:val="28"/>
          <w:szCs w:val="28"/>
        </w:rPr>
      </w:pPr>
      <w:r w:rsidRPr="00091BDA">
        <w:rPr>
          <w:b/>
          <w:sz w:val="28"/>
          <w:szCs w:val="28"/>
        </w:rPr>
        <w:t xml:space="preserve">К ЗАЧЕТУ ПО КУРСУ </w:t>
      </w:r>
      <w:r w:rsidR="003423A9">
        <w:rPr>
          <w:b/>
          <w:sz w:val="28"/>
          <w:szCs w:val="28"/>
        </w:rPr>
        <w:t xml:space="preserve">3 </w:t>
      </w:r>
      <w:r w:rsidR="00D6032D">
        <w:rPr>
          <w:b/>
          <w:sz w:val="28"/>
          <w:szCs w:val="28"/>
        </w:rPr>
        <w:t>ЗС</w:t>
      </w:r>
      <w:r w:rsidR="00091BDA" w:rsidRPr="00091BDA">
        <w:rPr>
          <w:b/>
          <w:sz w:val="28"/>
          <w:szCs w:val="28"/>
        </w:rPr>
        <w:t xml:space="preserve"> </w:t>
      </w:r>
    </w:p>
    <w:p w:rsidR="00A425FA" w:rsidRPr="00091BDA" w:rsidRDefault="00A425FA" w:rsidP="00A425FA">
      <w:pPr>
        <w:jc w:val="center"/>
        <w:rPr>
          <w:b/>
          <w:sz w:val="28"/>
          <w:szCs w:val="28"/>
        </w:rPr>
      </w:pPr>
      <w:r w:rsidRPr="00091BDA">
        <w:rPr>
          <w:b/>
          <w:sz w:val="28"/>
          <w:szCs w:val="28"/>
        </w:rPr>
        <w:t xml:space="preserve">НА </w:t>
      </w:r>
      <w:r w:rsidR="003423A9">
        <w:rPr>
          <w:b/>
          <w:sz w:val="28"/>
          <w:szCs w:val="28"/>
        </w:rPr>
        <w:t>ВЕСЕННИЙ</w:t>
      </w:r>
      <w:r w:rsidRPr="00091BDA">
        <w:rPr>
          <w:b/>
          <w:sz w:val="28"/>
          <w:szCs w:val="28"/>
        </w:rPr>
        <w:t xml:space="preserve"> СЕМЕСТР 20</w:t>
      </w:r>
      <w:r w:rsidR="00EA4601">
        <w:rPr>
          <w:b/>
          <w:sz w:val="28"/>
          <w:szCs w:val="28"/>
        </w:rPr>
        <w:t>1</w:t>
      </w:r>
      <w:r w:rsidR="003423A9">
        <w:rPr>
          <w:b/>
          <w:sz w:val="28"/>
          <w:szCs w:val="28"/>
        </w:rPr>
        <w:t>3</w:t>
      </w:r>
      <w:r w:rsidRPr="00091BDA">
        <w:rPr>
          <w:b/>
          <w:sz w:val="28"/>
          <w:szCs w:val="28"/>
        </w:rPr>
        <w:t>/20</w:t>
      </w:r>
      <w:r w:rsidR="00EA4601">
        <w:rPr>
          <w:b/>
          <w:sz w:val="28"/>
          <w:szCs w:val="28"/>
        </w:rPr>
        <w:t>1</w:t>
      </w:r>
      <w:r w:rsidR="003423A9">
        <w:rPr>
          <w:b/>
          <w:sz w:val="28"/>
          <w:szCs w:val="28"/>
        </w:rPr>
        <w:t>4</w:t>
      </w:r>
      <w:r w:rsidRPr="00091BDA">
        <w:rPr>
          <w:b/>
          <w:sz w:val="28"/>
          <w:szCs w:val="28"/>
        </w:rPr>
        <w:t xml:space="preserve"> г.</w:t>
      </w:r>
    </w:p>
    <w:p w:rsidR="00A425FA" w:rsidRDefault="00A425FA" w:rsidP="00A425FA">
      <w:pPr>
        <w:jc w:val="center"/>
        <w:rPr>
          <w:sz w:val="28"/>
          <w:szCs w:val="28"/>
        </w:rPr>
      </w:pPr>
    </w:p>
    <w:p w:rsidR="00D6032D" w:rsidRDefault="00D6032D" w:rsidP="004C0E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1:</w:t>
      </w:r>
    </w:p>
    <w:p w:rsidR="00D6032D" w:rsidRPr="004C0E77" w:rsidRDefault="00D6032D" w:rsidP="004C0E77">
      <w:pPr>
        <w:pStyle w:val="2"/>
        <w:ind w:left="709"/>
        <w:jc w:val="both"/>
        <w:rPr>
          <w:b w:val="0"/>
          <w:szCs w:val="28"/>
        </w:rPr>
      </w:pPr>
      <w:r w:rsidRPr="004C0E77">
        <w:rPr>
          <w:b w:val="0"/>
          <w:szCs w:val="28"/>
        </w:rPr>
        <w:t xml:space="preserve">1. Предмет, система надзорно-контрольной деятельности. </w:t>
      </w:r>
    </w:p>
    <w:p w:rsidR="00D6032D" w:rsidRPr="004C0E77" w:rsidRDefault="00D6032D" w:rsidP="004C0E77">
      <w:pPr>
        <w:pStyle w:val="2"/>
        <w:ind w:firstLine="709"/>
        <w:jc w:val="both"/>
        <w:rPr>
          <w:b w:val="0"/>
          <w:szCs w:val="28"/>
        </w:rPr>
      </w:pPr>
      <w:r w:rsidRPr="004C0E77">
        <w:rPr>
          <w:b w:val="0"/>
          <w:szCs w:val="28"/>
        </w:rPr>
        <w:t xml:space="preserve">2. Принципы надзора и контроля. Сходство и различие понятий. </w:t>
      </w:r>
    </w:p>
    <w:p w:rsidR="00D6032D" w:rsidRPr="004C0E77" w:rsidRDefault="00D6032D" w:rsidP="004C0E77">
      <w:pPr>
        <w:pStyle w:val="2"/>
        <w:ind w:firstLine="709"/>
        <w:jc w:val="both"/>
        <w:rPr>
          <w:b w:val="0"/>
          <w:szCs w:val="28"/>
        </w:rPr>
      </w:pPr>
      <w:r w:rsidRPr="004C0E77">
        <w:rPr>
          <w:b w:val="0"/>
          <w:szCs w:val="28"/>
        </w:rPr>
        <w:t xml:space="preserve">3. Методы надзорно-контрольной деятельности. </w:t>
      </w:r>
    </w:p>
    <w:p w:rsidR="00D6032D" w:rsidRPr="004C0E77" w:rsidRDefault="00D6032D" w:rsidP="004C0E77">
      <w:pPr>
        <w:pStyle w:val="2"/>
        <w:ind w:firstLine="709"/>
        <w:jc w:val="both"/>
        <w:rPr>
          <w:b w:val="0"/>
          <w:szCs w:val="28"/>
        </w:rPr>
      </w:pPr>
      <w:r w:rsidRPr="004C0E77">
        <w:rPr>
          <w:b w:val="0"/>
          <w:szCs w:val="28"/>
        </w:rPr>
        <w:t xml:space="preserve">4. Виды деятельности в сфере техносферной безопасности. </w:t>
      </w:r>
    </w:p>
    <w:p w:rsidR="00D6032D" w:rsidRPr="004C0E77" w:rsidRDefault="00D6032D" w:rsidP="004C0E77">
      <w:pPr>
        <w:pStyle w:val="2"/>
        <w:ind w:firstLine="709"/>
        <w:jc w:val="both"/>
        <w:rPr>
          <w:b w:val="0"/>
          <w:szCs w:val="28"/>
        </w:rPr>
      </w:pPr>
      <w:r w:rsidRPr="004C0E77">
        <w:rPr>
          <w:b w:val="0"/>
          <w:szCs w:val="28"/>
        </w:rPr>
        <w:t>5. Субъекты надзорно-контрольной деятельности.</w:t>
      </w:r>
    </w:p>
    <w:p w:rsidR="00D6032D" w:rsidRDefault="00D6032D" w:rsidP="004C0E77">
      <w:pPr>
        <w:pStyle w:val="HTML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CC7778">
        <w:rPr>
          <w:rFonts w:ascii="Times New Roman" w:hAnsi="Times New Roman" w:cs="Times New Roman"/>
          <w:color w:val="auto"/>
          <w:sz w:val="28"/>
          <w:szCs w:val="28"/>
        </w:rPr>
        <w:t xml:space="preserve">Дорожный транспорт: автомобильный, городской электрический уличный, немеханический. </w:t>
      </w:r>
    </w:p>
    <w:p w:rsidR="00D6032D" w:rsidRDefault="00D6032D" w:rsidP="004C0E77">
      <w:pPr>
        <w:pStyle w:val="HTML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CC7778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Экономические сектора дорожного транспорта: коммерческий и некоммерческий. </w:t>
      </w:r>
    </w:p>
    <w:p w:rsidR="00D6032D" w:rsidRPr="00CC7778" w:rsidRDefault="00D6032D" w:rsidP="004C0E77">
      <w:pPr>
        <w:pStyle w:val="HTML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CC7778">
        <w:rPr>
          <w:rFonts w:ascii="Times New Roman" w:hAnsi="Times New Roman" w:cs="Times New Roman"/>
          <w:color w:val="auto"/>
          <w:sz w:val="28"/>
          <w:szCs w:val="28"/>
        </w:rPr>
        <w:t>Состав услуг автомобильного транспорта. Перевозки и неперевозочные услуги.</w:t>
      </w:r>
    </w:p>
    <w:p w:rsidR="00D6032D" w:rsidRDefault="00D6032D" w:rsidP="004C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7778">
        <w:rPr>
          <w:sz w:val="28"/>
          <w:szCs w:val="28"/>
        </w:rPr>
        <w:t xml:space="preserve">Правовые основы </w:t>
      </w:r>
      <w:r w:rsidRPr="00453D47">
        <w:rPr>
          <w:sz w:val="28"/>
          <w:szCs w:val="28"/>
        </w:rPr>
        <w:t>деятельности авто</w:t>
      </w:r>
      <w:r w:rsidRPr="00CC7778">
        <w:rPr>
          <w:sz w:val="28"/>
          <w:szCs w:val="28"/>
        </w:rPr>
        <w:t xml:space="preserve">транспорта. </w:t>
      </w:r>
      <w:r>
        <w:rPr>
          <w:sz w:val="28"/>
          <w:szCs w:val="28"/>
        </w:rPr>
        <w:t>Федеральное законодательство.</w:t>
      </w:r>
    </w:p>
    <w:p w:rsidR="00D6032D" w:rsidRDefault="00D6032D" w:rsidP="004C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C7778">
        <w:rPr>
          <w:sz w:val="28"/>
          <w:szCs w:val="28"/>
        </w:rPr>
        <w:t xml:space="preserve">Законодательство субъектов РФ, законодательство муниципальных образований. </w:t>
      </w:r>
    </w:p>
    <w:p w:rsidR="00D6032D" w:rsidRDefault="00D6032D" w:rsidP="004C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7778">
        <w:rPr>
          <w:sz w:val="28"/>
          <w:szCs w:val="28"/>
        </w:rPr>
        <w:t xml:space="preserve">Международное автомобильное законодательство. </w:t>
      </w:r>
    </w:p>
    <w:p w:rsidR="00D6032D" w:rsidRDefault="00D6032D" w:rsidP="004C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53D47">
        <w:rPr>
          <w:sz w:val="28"/>
          <w:szCs w:val="28"/>
        </w:rPr>
        <w:t xml:space="preserve">Разграничение компетенции в области управления транспортом между федеральными органами исполнительной власти и органами исполнительной власти субъектов РФ. </w:t>
      </w:r>
    </w:p>
    <w:p w:rsidR="00D6032D" w:rsidRPr="00453D47" w:rsidRDefault="00D6032D" w:rsidP="004C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53D47">
        <w:rPr>
          <w:sz w:val="28"/>
          <w:szCs w:val="28"/>
        </w:rPr>
        <w:t>Субъекты государственного управления транспортом, их полномочия.</w:t>
      </w:r>
    </w:p>
    <w:p w:rsidR="00D6032D" w:rsidRDefault="00D6032D" w:rsidP="004C0E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2.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53D47">
        <w:rPr>
          <w:sz w:val="28"/>
          <w:szCs w:val="28"/>
        </w:rPr>
        <w:t xml:space="preserve">Административно-правовой статус предприятий и объединений ТДК.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53D47">
        <w:rPr>
          <w:sz w:val="28"/>
          <w:szCs w:val="28"/>
        </w:rPr>
        <w:t xml:space="preserve">Функции и методы управления транспортом.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53D47">
        <w:rPr>
          <w:sz w:val="28"/>
          <w:szCs w:val="28"/>
        </w:rPr>
        <w:t xml:space="preserve">Государственный контроль и надзор. Программно-целевой метод. </w:t>
      </w:r>
    </w:p>
    <w:p w:rsidR="00D6032D" w:rsidRPr="00453D47" w:rsidRDefault="00D6032D" w:rsidP="004C0E7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53D47">
        <w:rPr>
          <w:sz w:val="28"/>
          <w:szCs w:val="28"/>
        </w:rPr>
        <w:t>Федеральная целевая программа «Транспортная стратегия Российской Федерации на период до 2030 года». Подпрограмма: «Автомобильные дороги», «Развитие экспорта транспортных услуг России».</w:t>
      </w:r>
    </w:p>
    <w:p w:rsidR="00D6032D" w:rsidRDefault="00D6032D" w:rsidP="004C0E7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18. </w:t>
      </w:r>
      <w:r w:rsidRPr="00453D47">
        <w:rPr>
          <w:spacing w:val="-2"/>
          <w:sz w:val="28"/>
          <w:szCs w:val="28"/>
        </w:rPr>
        <w:t xml:space="preserve">Система федеральных органов государственной власти в </w:t>
      </w:r>
      <w:r w:rsidRPr="00453D47">
        <w:rPr>
          <w:sz w:val="28"/>
          <w:szCs w:val="28"/>
        </w:rPr>
        <w:t>надзорно-контрольной деятельности</w:t>
      </w:r>
      <w:r w:rsidRPr="00453D47">
        <w:rPr>
          <w:spacing w:val="-2"/>
          <w:sz w:val="28"/>
          <w:szCs w:val="28"/>
        </w:rPr>
        <w:t xml:space="preserve">. </w:t>
      </w:r>
    </w:p>
    <w:p w:rsidR="00D6032D" w:rsidRDefault="00D6032D" w:rsidP="004C0E7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19. </w:t>
      </w:r>
      <w:r w:rsidRPr="00453D47">
        <w:rPr>
          <w:spacing w:val="-2"/>
          <w:sz w:val="28"/>
          <w:szCs w:val="28"/>
        </w:rPr>
        <w:t xml:space="preserve">Комитеты Совета Федерации Федерального Собрания РФ, Комитеты Государственной Думы РФ. </w:t>
      </w:r>
    </w:p>
    <w:p w:rsidR="00D6032D" w:rsidRDefault="00D6032D" w:rsidP="004C0E7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20. </w:t>
      </w:r>
      <w:r w:rsidRPr="00453D47">
        <w:rPr>
          <w:spacing w:val="-2"/>
          <w:sz w:val="28"/>
          <w:szCs w:val="28"/>
        </w:rPr>
        <w:t xml:space="preserve">Межведомственные комиссии Совета Безопасности РФ по экологической безопасности и по охране здоровья населения.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53D47">
        <w:rPr>
          <w:sz w:val="28"/>
          <w:szCs w:val="28"/>
        </w:rPr>
        <w:t xml:space="preserve">Структура федеральных органов исполнительной власти. Полномочия Правительства РФ в сфере природопользования и охраны окружающей среды.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453D47">
        <w:rPr>
          <w:sz w:val="28"/>
          <w:szCs w:val="28"/>
        </w:rPr>
        <w:t xml:space="preserve">Специально уполномоченные государственные органы РФ в области надзорно-контрольной деятельности в транспортно-дорожном комплексе. </w:t>
      </w:r>
    </w:p>
    <w:p w:rsidR="00D6032D" w:rsidRPr="00453D47" w:rsidRDefault="00D6032D" w:rsidP="004C0E7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453D47">
        <w:rPr>
          <w:sz w:val="28"/>
          <w:szCs w:val="28"/>
        </w:rPr>
        <w:t>Общие функции и полномочия органов местного самоуправления.</w:t>
      </w:r>
    </w:p>
    <w:p w:rsidR="00D6032D" w:rsidRDefault="00D6032D" w:rsidP="004C0E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Pr="00453D47">
        <w:rPr>
          <w:bCs/>
          <w:sz w:val="28"/>
          <w:szCs w:val="28"/>
        </w:rPr>
        <w:t xml:space="preserve">Законодательство Российской Федерации о роли и месте саморегулируемых организаций. </w:t>
      </w:r>
    </w:p>
    <w:p w:rsidR="00D6032D" w:rsidRDefault="00D6032D" w:rsidP="004C0E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Pr="00453D47">
        <w:rPr>
          <w:bCs/>
          <w:sz w:val="28"/>
          <w:szCs w:val="28"/>
        </w:rPr>
        <w:t xml:space="preserve">Функции СРО. Пределы компетенции. </w:t>
      </w:r>
    </w:p>
    <w:p w:rsidR="00D6032D" w:rsidRPr="00453D47" w:rsidRDefault="00D6032D" w:rsidP="004C0E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 w:rsidRPr="00453D47">
        <w:rPr>
          <w:bCs/>
          <w:sz w:val="28"/>
          <w:szCs w:val="28"/>
        </w:rPr>
        <w:t>Строительный (т</w:t>
      </w:r>
      <w:r w:rsidRPr="00453D47">
        <w:rPr>
          <w:sz w:val="28"/>
          <w:szCs w:val="28"/>
        </w:rPr>
        <w:t>ехнический) контроль в РФ и на международном уровне.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53D47">
        <w:rPr>
          <w:sz w:val="28"/>
          <w:szCs w:val="28"/>
        </w:rPr>
        <w:t xml:space="preserve">Объекты надзора и контроля в ТДК.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453D47">
        <w:rPr>
          <w:sz w:val="28"/>
          <w:szCs w:val="28"/>
        </w:rPr>
        <w:t xml:space="preserve">Экологическое страхование.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453D47">
        <w:rPr>
          <w:sz w:val="28"/>
          <w:szCs w:val="28"/>
        </w:rPr>
        <w:t xml:space="preserve">Экологическая паспортизация предприятий-природопользователей.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453D47">
        <w:rPr>
          <w:sz w:val="28"/>
          <w:szCs w:val="28"/>
        </w:rPr>
        <w:t xml:space="preserve">Понятие, виды, задачи экологического контроля в ТДК.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453D47">
        <w:rPr>
          <w:sz w:val="28"/>
          <w:szCs w:val="28"/>
        </w:rPr>
        <w:t xml:space="preserve">Система государственного экологического контроля.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453D47">
        <w:rPr>
          <w:sz w:val="28"/>
          <w:szCs w:val="28"/>
        </w:rPr>
        <w:t xml:space="preserve">Права и обязанности должностных лиц, осуществляющих государственный экологический контроль. </w:t>
      </w:r>
    </w:p>
    <w:p w:rsidR="00D6032D" w:rsidRDefault="00D6032D" w:rsidP="004C0E77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33. </w:t>
      </w:r>
      <w:r w:rsidRPr="00453D47">
        <w:rPr>
          <w:color w:val="000000"/>
          <w:spacing w:val="2"/>
          <w:sz w:val="28"/>
          <w:szCs w:val="28"/>
        </w:rPr>
        <w:t xml:space="preserve">Перечень видов работ, которые </w:t>
      </w:r>
      <w:r w:rsidRPr="00453D47">
        <w:rPr>
          <w:color w:val="000000"/>
          <w:spacing w:val="4"/>
          <w:sz w:val="28"/>
          <w:szCs w:val="28"/>
        </w:rPr>
        <w:t xml:space="preserve">оказывают влияние на безопасность объектов капитального строительства. </w:t>
      </w:r>
    </w:p>
    <w:p w:rsidR="00D6032D" w:rsidRPr="00453D47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53D47">
        <w:rPr>
          <w:sz w:val="28"/>
          <w:szCs w:val="28"/>
        </w:rPr>
        <w:t>Соблюдение экологических требований при планировании и застройке поселений</w:t>
      </w:r>
      <w:r>
        <w:rPr>
          <w:sz w:val="28"/>
          <w:szCs w:val="28"/>
        </w:rPr>
        <w:t>.</w:t>
      </w:r>
    </w:p>
    <w:p w:rsidR="00D6032D" w:rsidRPr="00C33479" w:rsidRDefault="00D6032D" w:rsidP="004C0E77">
      <w:pPr>
        <w:ind w:firstLine="709"/>
        <w:jc w:val="both"/>
        <w:rPr>
          <w:b/>
          <w:sz w:val="28"/>
          <w:szCs w:val="28"/>
        </w:rPr>
      </w:pPr>
      <w:r w:rsidRPr="00C33479">
        <w:rPr>
          <w:b/>
          <w:sz w:val="28"/>
          <w:szCs w:val="28"/>
        </w:rPr>
        <w:t>Модуль 3.</w:t>
      </w:r>
    </w:p>
    <w:p w:rsidR="00D6032D" w:rsidRPr="004C0E77" w:rsidRDefault="00D6032D" w:rsidP="004C0E77">
      <w:pPr>
        <w:pStyle w:val="24"/>
        <w:spacing w:after="0" w:line="240" w:lineRule="auto"/>
        <w:ind w:firstLine="709"/>
        <w:rPr>
          <w:sz w:val="28"/>
          <w:szCs w:val="28"/>
        </w:rPr>
      </w:pPr>
      <w:r w:rsidRPr="004C0E77">
        <w:rPr>
          <w:sz w:val="28"/>
          <w:szCs w:val="28"/>
        </w:rPr>
        <w:t xml:space="preserve">35. Надзор за безопасностью дорожного движения. </w:t>
      </w:r>
    </w:p>
    <w:p w:rsidR="00D6032D" w:rsidRPr="004C0E77" w:rsidRDefault="00D6032D" w:rsidP="004C0E77">
      <w:pPr>
        <w:pStyle w:val="24"/>
        <w:spacing w:after="0" w:line="240" w:lineRule="auto"/>
        <w:ind w:firstLine="709"/>
        <w:rPr>
          <w:sz w:val="28"/>
          <w:szCs w:val="28"/>
        </w:rPr>
      </w:pPr>
      <w:r w:rsidRPr="004C0E77">
        <w:rPr>
          <w:sz w:val="28"/>
          <w:szCs w:val="28"/>
        </w:rPr>
        <w:t xml:space="preserve">36. Контроль технического состояния автомобильного транспорта. </w:t>
      </w:r>
    </w:p>
    <w:p w:rsidR="00D6032D" w:rsidRPr="004C0E77" w:rsidRDefault="00D6032D" w:rsidP="004C0E77">
      <w:pPr>
        <w:pStyle w:val="24"/>
        <w:spacing w:after="0" w:line="240" w:lineRule="auto"/>
        <w:ind w:firstLine="709"/>
        <w:rPr>
          <w:sz w:val="28"/>
          <w:szCs w:val="28"/>
        </w:rPr>
      </w:pPr>
      <w:r w:rsidRPr="004C0E77">
        <w:rPr>
          <w:sz w:val="28"/>
          <w:szCs w:val="28"/>
        </w:rPr>
        <w:t xml:space="preserve">37. Понятие финансового контроля предприятий ТДК. </w:t>
      </w:r>
    </w:p>
    <w:p w:rsidR="00D6032D" w:rsidRPr="004C0E77" w:rsidRDefault="00D6032D" w:rsidP="004C0E77">
      <w:pPr>
        <w:pStyle w:val="24"/>
        <w:spacing w:after="0" w:line="240" w:lineRule="auto"/>
        <w:ind w:firstLine="709"/>
        <w:rPr>
          <w:sz w:val="28"/>
          <w:szCs w:val="28"/>
        </w:rPr>
      </w:pPr>
      <w:r w:rsidRPr="004C0E77">
        <w:rPr>
          <w:sz w:val="28"/>
          <w:szCs w:val="28"/>
        </w:rPr>
        <w:t>38. Экологический мониторинг.</w:t>
      </w:r>
    </w:p>
    <w:p w:rsidR="00D6032D" w:rsidRDefault="00D6032D" w:rsidP="004C0E77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453D47">
        <w:rPr>
          <w:sz w:val="28"/>
          <w:szCs w:val="28"/>
        </w:rPr>
        <w:t>Экологически значимая информация</w:t>
      </w:r>
      <w:r w:rsidRPr="00453D47">
        <w:rPr>
          <w:bCs/>
          <w:iCs/>
          <w:sz w:val="28"/>
          <w:szCs w:val="28"/>
        </w:rPr>
        <w:t>.</w:t>
      </w:r>
      <w:r w:rsidRPr="00453D47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453D47">
        <w:rPr>
          <w:sz w:val="28"/>
          <w:szCs w:val="28"/>
        </w:rPr>
        <w:t xml:space="preserve">Обеспечение права на доступ к экологически значимой информации. </w:t>
      </w:r>
    </w:p>
    <w:p w:rsidR="00D6032D" w:rsidRDefault="00D6032D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453D47">
        <w:rPr>
          <w:sz w:val="28"/>
          <w:szCs w:val="28"/>
        </w:rPr>
        <w:t>Информация ограниченного доступа (сведения, составляющие государственную, военную, служебную, коммерческую тайну).</w:t>
      </w:r>
    </w:p>
    <w:p w:rsidR="00F75660" w:rsidRDefault="00F75660" w:rsidP="004C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Роль и место общественных организаций и граждан в экологическом контроле.</w:t>
      </w:r>
    </w:p>
    <w:p w:rsidR="004C0E77" w:rsidRDefault="004C0E77" w:rsidP="004C0E77">
      <w:pPr>
        <w:ind w:firstLine="709"/>
        <w:jc w:val="both"/>
        <w:rPr>
          <w:sz w:val="28"/>
          <w:szCs w:val="28"/>
        </w:rPr>
      </w:pPr>
    </w:p>
    <w:p w:rsidR="004C0E77" w:rsidRDefault="004C0E77" w:rsidP="004C0E77">
      <w:pPr>
        <w:ind w:firstLine="709"/>
        <w:jc w:val="both"/>
        <w:rPr>
          <w:sz w:val="28"/>
          <w:szCs w:val="28"/>
        </w:rPr>
      </w:pPr>
    </w:p>
    <w:p w:rsidR="004C0E77" w:rsidRDefault="004C0E77" w:rsidP="004C0E77">
      <w:pPr>
        <w:ind w:firstLine="709"/>
        <w:jc w:val="both"/>
        <w:rPr>
          <w:sz w:val="28"/>
          <w:szCs w:val="28"/>
        </w:rPr>
      </w:pPr>
    </w:p>
    <w:p w:rsidR="004C0E77" w:rsidRPr="00EA4601" w:rsidRDefault="004C0E77" w:rsidP="004C0E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A4601">
        <w:rPr>
          <w:bCs/>
          <w:sz w:val="28"/>
          <w:szCs w:val="28"/>
        </w:rPr>
        <w:t>Разработал:</w:t>
      </w:r>
    </w:p>
    <w:p w:rsidR="004C0E77" w:rsidRDefault="004C0E77" w:rsidP="004C0E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Доц., к.т.н.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                    Г.И. Евгеньев</w:t>
      </w:r>
    </w:p>
    <w:p w:rsidR="00D6032D" w:rsidRPr="00453D47" w:rsidRDefault="00D6032D" w:rsidP="004C0E77">
      <w:pPr>
        <w:ind w:firstLine="709"/>
        <w:jc w:val="both"/>
        <w:rPr>
          <w:b/>
          <w:sz w:val="28"/>
          <w:szCs w:val="28"/>
        </w:rPr>
      </w:pPr>
    </w:p>
    <w:p w:rsidR="004C0E77" w:rsidRDefault="004C0E77" w:rsidP="004C0E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032D" w:rsidRPr="00655BE8" w:rsidRDefault="00D6032D" w:rsidP="004C0E77">
      <w:pPr>
        <w:ind w:firstLine="720"/>
        <w:jc w:val="both"/>
        <w:rPr>
          <w:b/>
          <w:sz w:val="28"/>
          <w:szCs w:val="28"/>
        </w:rPr>
      </w:pPr>
      <w:r w:rsidRPr="00655BE8">
        <w:rPr>
          <w:b/>
          <w:sz w:val="28"/>
          <w:szCs w:val="28"/>
        </w:rPr>
        <w:lastRenderedPageBreak/>
        <w:t>Рекомендуемая литература</w:t>
      </w:r>
    </w:p>
    <w:p w:rsidR="00D6032D" w:rsidRPr="00B50B13" w:rsidRDefault="00D6032D" w:rsidP="004C0E77">
      <w:pPr>
        <w:ind w:firstLine="720"/>
        <w:jc w:val="both"/>
        <w:rPr>
          <w:b/>
          <w:sz w:val="28"/>
          <w:szCs w:val="28"/>
        </w:rPr>
      </w:pPr>
      <w:r w:rsidRPr="00B50B13">
        <w:rPr>
          <w:b/>
          <w:sz w:val="28"/>
          <w:szCs w:val="28"/>
        </w:rPr>
        <w:t>а) основная литература:</w:t>
      </w:r>
    </w:p>
    <w:p w:rsidR="00D6032D" w:rsidRPr="00EF1098" w:rsidRDefault="00D6032D" w:rsidP="004C0E7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F1098">
        <w:rPr>
          <w:sz w:val="28"/>
          <w:szCs w:val="28"/>
        </w:rPr>
        <w:t>Трофименко Ю.В., Евгеньев Г.И. Экология. Транспортное сооружение и окружающая среда: Учебн. пособие для вузов</w:t>
      </w:r>
      <w:r>
        <w:rPr>
          <w:sz w:val="28"/>
          <w:szCs w:val="28"/>
        </w:rPr>
        <w:t>, 2-е изд</w:t>
      </w:r>
      <w:r w:rsidRPr="00EF1098">
        <w:rPr>
          <w:sz w:val="28"/>
          <w:szCs w:val="28"/>
        </w:rPr>
        <w:t>. – М: ИЦ «Академия», 200</w:t>
      </w:r>
      <w:r>
        <w:rPr>
          <w:sz w:val="28"/>
          <w:szCs w:val="28"/>
        </w:rPr>
        <w:t>8</w:t>
      </w:r>
      <w:r w:rsidRPr="00EF1098">
        <w:rPr>
          <w:sz w:val="28"/>
          <w:szCs w:val="28"/>
        </w:rPr>
        <w:t xml:space="preserve">. </w:t>
      </w:r>
    </w:p>
    <w:p w:rsidR="00D6032D" w:rsidRPr="00EF1098" w:rsidRDefault="00D6032D" w:rsidP="004C0E7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F1098">
        <w:rPr>
          <w:sz w:val="28"/>
          <w:szCs w:val="28"/>
        </w:rPr>
        <w:t xml:space="preserve">Луканин В.Н., Трофименко Ю.В. Промышленно-транспортная экология. Учебник для вузов. - М: Высшая школа, 2003. </w:t>
      </w:r>
    </w:p>
    <w:p w:rsidR="00D6032D" w:rsidRPr="00B50B13" w:rsidRDefault="00D6032D" w:rsidP="004C0E77">
      <w:pPr>
        <w:ind w:firstLine="709"/>
        <w:jc w:val="both"/>
        <w:rPr>
          <w:b/>
          <w:sz w:val="28"/>
          <w:szCs w:val="28"/>
        </w:rPr>
      </w:pPr>
      <w:r w:rsidRPr="00EF1098">
        <w:rPr>
          <w:sz w:val="28"/>
          <w:szCs w:val="28"/>
        </w:rPr>
        <w:tab/>
      </w:r>
      <w:r w:rsidRPr="00B50B13">
        <w:rPr>
          <w:b/>
          <w:sz w:val="28"/>
          <w:szCs w:val="28"/>
        </w:rPr>
        <w:t>б) дополнительная литература:</w:t>
      </w:r>
    </w:p>
    <w:p w:rsidR="00D6032D" w:rsidRPr="00B50B13" w:rsidRDefault="00D6032D" w:rsidP="004C0E77">
      <w:pPr>
        <w:pStyle w:val="af"/>
        <w:numPr>
          <w:ilvl w:val="0"/>
          <w:numId w:val="14"/>
        </w:numPr>
        <w:ind w:left="0" w:firstLine="709"/>
        <w:jc w:val="both"/>
        <w:rPr>
          <w:rStyle w:val="af0"/>
          <w:b w:val="0"/>
          <w:bCs w:val="0"/>
          <w:sz w:val="28"/>
          <w:szCs w:val="28"/>
        </w:rPr>
      </w:pPr>
      <w:r w:rsidRPr="00614D88">
        <w:rPr>
          <w:sz w:val="28"/>
          <w:szCs w:val="28"/>
        </w:rPr>
        <w:t xml:space="preserve">Справочная энциклопедия дорожника. т. </w:t>
      </w:r>
      <w:r w:rsidRPr="00614D88">
        <w:rPr>
          <w:sz w:val="28"/>
          <w:szCs w:val="28"/>
          <w:lang w:val="en-US"/>
        </w:rPr>
        <w:t>VIII</w:t>
      </w:r>
      <w:r w:rsidRPr="00614D88">
        <w:rPr>
          <w:sz w:val="28"/>
          <w:szCs w:val="28"/>
        </w:rPr>
        <w:t>. Охрана окружающей среды при строительстве и ремонте автомобильных дорог. Под ред. В.П. Подольского</w:t>
      </w:r>
      <w:r>
        <w:rPr>
          <w:sz w:val="28"/>
          <w:szCs w:val="28"/>
        </w:rPr>
        <w:t>. М</w:t>
      </w:r>
      <w:r w:rsidRPr="00614D88">
        <w:rPr>
          <w:rStyle w:val="af0"/>
          <w:b w:val="0"/>
          <w:color w:val="000000"/>
          <w:sz w:val="28"/>
          <w:szCs w:val="28"/>
        </w:rPr>
        <w:t>.; ФГУП «Информавтодор», 2008</w:t>
      </w:r>
      <w:r>
        <w:rPr>
          <w:rStyle w:val="af0"/>
          <w:b w:val="0"/>
          <w:color w:val="000000"/>
          <w:sz w:val="28"/>
          <w:szCs w:val="28"/>
        </w:rPr>
        <w:t>.</w:t>
      </w:r>
    </w:p>
    <w:p w:rsidR="004C0E77" w:rsidRDefault="004C0E77" w:rsidP="004C0E7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6032D" w:rsidRPr="00B50B13" w:rsidRDefault="00D6032D" w:rsidP="004C0E77">
      <w:pPr>
        <w:pStyle w:val="a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B50B13">
        <w:rPr>
          <w:b/>
          <w:sz w:val="28"/>
          <w:szCs w:val="28"/>
        </w:rPr>
        <w:t>Специальная литература:</w:t>
      </w:r>
    </w:p>
    <w:p w:rsidR="00D6032D" w:rsidRPr="00923104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Конституция Российской Федерации: принята всенародным голосованием 12.12.93 г. – М.: Юрид. лит., 1993.</w:t>
      </w:r>
    </w:p>
    <w:p w:rsidR="00D6032D" w:rsidRPr="00923104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bCs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</w:t>
      </w:r>
      <w:r w:rsidRPr="00923104">
        <w:rPr>
          <w:sz w:val="28"/>
          <w:szCs w:val="28"/>
        </w:rPr>
        <w:t>257-ФЗ от 08.11.07.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napToGrid w:val="0"/>
          <w:sz w:val="28"/>
          <w:szCs w:val="28"/>
        </w:rPr>
      </w:pPr>
      <w:r w:rsidRPr="00923104">
        <w:rPr>
          <w:sz w:val="28"/>
          <w:szCs w:val="28"/>
        </w:rPr>
        <w:t>Градостроительный кодекс Российской Федерации. № 190-ФЗ от 29.12.2004 (с изм.)</w:t>
      </w:r>
      <w:r w:rsidRPr="00923104">
        <w:rPr>
          <w:snapToGrid w:val="0"/>
          <w:sz w:val="28"/>
          <w:szCs w:val="28"/>
        </w:rPr>
        <w:t>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Гражданский кодекс Российской Федерации. № 51-ФЗ от 30.11.1994 года (с изм.).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napToGrid w:val="0"/>
          <w:sz w:val="28"/>
          <w:szCs w:val="28"/>
        </w:rPr>
      </w:pPr>
      <w:r w:rsidRPr="00923104">
        <w:rPr>
          <w:snapToGrid w:val="0"/>
          <w:sz w:val="28"/>
          <w:szCs w:val="28"/>
        </w:rPr>
        <w:t>Постановление Правительства Российской Федерации от  14.04.2007 № 233 «Об утверждении Правил установления и использования полос отвода федеральных автомобильных дорог».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Закон об экологической экспертизе. 23.11.95 № 174-ФЗ (с изм. на 01.01.2008).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923104">
          <w:rPr>
            <w:sz w:val="28"/>
            <w:szCs w:val="28"/>
          </w:rPr>
          <w:t>2002 г</w:t>
        </w:r>
      </w:smartTag>
      <w:r w:rsidRPr="00923104">
        <w:rPr>
          <w:sz w:val="28"/>
          <w:szCs w:val="28"/>
        </w:rPr>
        <w:t>. № 7-ФЗ «Об охране окружающей среды».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color w:val="000000"/>
          <w:sz w:val="28"/>
          <w:szCs w:val="28"/>
        </w:rPr>
        <w:t xml:space="preserve">Федеральный конституционный закон о Правительстве Российской Федерации </w:t>
      </w:r>
      <w:r w:rsidRPr="00923104">
        <w:rPr>
          <w:sz w:val="28"/>
          <w:szCs w:val="28"/>
        </w:rPr>
        <w:t>31 декабря 1997 года № 3-ФКЗ.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Водный кодекс Российской Федерации 03.06.2006 г. № 74-ФЗ.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Лесной кодекс Российской Федерации. № 201-ФЗ от 04.12.2006 г.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color w:val="000000"/>
          <w:sz w:val="28"/>
          <w:szCs w:val="28"/>
        </w:rPr>
        <w:t xml:space="preserve">Федеральный закон «Об особо охраняемых природных территориях» </w:t>
      </w:r>
      <w:r w:rsidRPr="00923104">
        <w:rPr>
          <w:sz w:val="28"/>
          <w:szCs w:val="28"/>
        </w:rPr>
        <w:t xml:space="preserve">№ 33-ФЗ от 14 марта </w:t>
      </w:r>
      <w:smartTag w:uri="urn:schemas-microsoft-com:office:smarttags" w:element="metricconverter">
        <w:smartTagPr>
          <w:attr w:name="ProductID" w:val="1995 г"/>
        </w:smartTagPr>
        <w:r w:rsidRPr="00923104">
          <w:rPr>
            <w:sz w:val="28"/>
            <w:szCs w:val="28"/>
          </w:rPr>
          <w:t>1995 г</w:t>
        </w:r>
      </w:smartTag>
      <w:r w:rsidRPr="00923104">
        <w:rPr>
          <w:sz w:val="28"/>
          <w:szCs w:val="28"/>
        </w:rPr>
        <w:t>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color w:val="000000"/>
          <w:sz w:val="28"/>
          <w:szCs w:val="28"/>
        </w:rPr>
        <w:t>Положение об округах санитарной и горно-санитарной охраны лечебно-оздоровительных местностей и курортов федерального значения, утвержденное Постановлением Правительства Российской Федерации от 07.12.96 № 1425.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color w:val="000000"/>
          <w:sz w:val="28"/>
          <w:szCs w:val="28"/>
        </w:rPr>
        <w:t xml:space="preserve">ГОСТ 17.5.3.01-78. </w:t>
      </w:r>
      <w:r w:rsidRPr="00923104">
        <w:rPr>
          <w:sz w:val="28"/>
          <w:szCs w:val="28"/>
        </w:rPr>
        <w:t xml:space="preserve">Охрана природы. Земли. Состав и размер зеленых зон городов. Утвержден Постановлением Госстандарта СССР от 16 марта </w:t>
      </w:r>
      <w:smartTag w:uri="urn:schemas-microsoft-com:office:smarttags" w:element="metricconverter">
        <w:smartTagPr>
          <w:attr w:name="ProductID" w:val="1978 г"/>
        </w:smartTagPr>
        <w:r w:rsidRPr="00923104">
          <w:rPr>
            <w:sz w:val="28"/>
            <w:szCs w:val="28"/>
          </w:rPr>
          <w:t>1978 г</w:t>
        </w:r>
      </w:smartTag>
      <w:r w:rsidRPr="00923104"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701 М"/>
        </w:smartTagPr>
        <w:r w:rsidRPr="00923104">
          <w:rPr>
            <w:sz w:val="28"/>
            <w:szCs w:val="28"/>
          </w:rPr>
          <w:t>701 М</w:t>
        </w:r>
      </w:smartTag>
      <w:r w:rsidRPr="00923104">
        <w:rPr>
          <w:sz w:val="28"/>
          <w:szCs w:val="28"/>
        </w:rPr>
        <w:t>.: Изд-во стандартов, 1978.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color w:val="000000"/>
          <w:sz w:val="28"/>
          <w:szCs w:val="28"/>
        </w:rPr>
        <w:t>Закон о животном мире. 24 апреля 1995 года № 52-ФЗ.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Закон о землеустройстве. 18 июня 2001 года № 78-ФЗ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 xml:space="preserve"> «Правила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объектов», утв. 17.04.2007 приказом № 99 МПР России.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923104">
        <w:rPr>
          <w:sz w:val="28"/>
          <w:szCs w:val="28"/>
        </w:rPr>
        <w:lastRenderedPageBreak/>
        <w:t>СНиП 2.07.01-89*. Градостроительство. Планировка и застройка городских и сельских поселений.</w:t>
      </w:r>
      <w:r w:rsidRPr="00923104">
        <w:rPr>
          <w:color w:val="000000"/>
          <w:sz w:val="28"/>
          <w:szCs w:val="28"/>
        </w:rPr>
        <w:t xml:space="preserve"> ГП ЦПП, 1994.</w:t>
      </w:r>
    </w:p>
    <w:p w:rsidR="00D6032D" w:rsidRPr="00923104" w:rsidRDefault="00D6032D" w:rsidP="004C0E77">
      <w:pPr>
        <w:pStyle w:val="ad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«Инструкция по организации выдачи Федеральной службой по экологическому, технологическому и атомному надзору разрешений на освоение участков лесных земель при переводе их в нелесные земли» (РД-15-07-2006), утв. приказом Ростехнадзора от 20.06.2006 № 595.</w:t>
      </w:r>
    </w:p>
    <w:p w:rsidR="00D6032D" w:rsidRPr="00A4202A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 xml:space="preserve">Положение о государственной инспекции безопасности дорожного движения министерства внутренних дел РФ (ГИБДД). Утв. Указом Президента РФ от 15 июня </w:t>
      </w:r>
      <w:smartTag w:uri="urn:schemas-microsoft-com:office:smarttags" w:element="metricconverter">
        <w:smartTagPr>
          <w:attr w:name="ProductID" w:val="1998 г"/>
        </w:smartTagPr>
        <w:r w:rsidRPr="00A4202A">
          <w:rPr>
            <w:sz w:val="28"/>
            <w:szCs w:val="28"/>
          </w:rPr>
          <w:t>1998 г</w:t>
        </w:r>
      </w:smartTag>
      <w:r w:rsidRPr="00A4202A">
        <w:rPr>
          <w:sz w:val="28"/>
          <w:szCs w:val="28"/>
        </w:rPr>
        <w:t>. № 711 (</w:t>
      </w:r>
      <w:r>
        <w:rPr>
          <w:sz w:val="28"/>
          <w:szCs w:val="28"/>
        </w:rPr>
        <w:t>в действ. редакции</w:t>
      </w:r>
      <w:r w:rsidRPr="00A4202A">
        <w:rPr>
          <w:sz w:val="28"/>
          <w:szCs w:val="28"/>
        </w:rPr>
        <w:t>).</w:t>
      </w:r>
    </w:p>
    <w:p w:rsidR="00D6032D" w:rsidRPr="00A4202A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 xml:space="preserve">О порядке проведения государственного технического осмотра транспортных средств, зарегистрированных в ГИБДД МВД РФ. Пост. Правительства РФ от 31 июля </w:t>
      </w:r>
      <w:smartTag w:uri="urn:schemas-microsoft-com:office:smarttags" w:element="metricconverter">
        <w:smartTagPr>
          <w:attr w:name="ProductID" w:val="1998 г"/>
        </w:smartTagPr>
        <w:r w:rsidRPr="00A4202A">
          <w:rPr>
            <w:sz w:val="28"/>
            <w:szCs w:val="28"/>
          </w:rPr>
          <w:t>1998 г</w:t>
        </w:r>
      </w:smartTag>
      <w:r w:rsidRPr="00A4202A">
        <w:rPr>
          <w:sz w:val="28"/>
          <w:szCs w:val="28"/>
        </w:rPr>
        <w:t>. № 880 (</w:t>
      </w:r>
      <w:r>
        <w:rPr>
          <w:sz w:val="28"/>
          <w:szCs w:val="28"/>
        </w:rPr>
        <w:t>в действ. редакции</w:t>
      </w:r>
      <w:r w:rsidRPr="00A4202A">
        <w:rPr>
          <w:sz w:val="28"/>
          <w:szCs w:val="28"/>
        </w:rPr>
        <w:t>).</w:t>
      </w:r>
    </w:p>
    <w:p w:rsidR="00D6032D" w:rsidRPr="00A4202A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 xml:space="preserve">Правила сдачи квалификационных экзаменов и выдачи водительских удостоверений. Утв. Пост. Правительства РФ от 15 декабря </w:t>
      </w:r>
      <w:smartTag w:uri="urn:schemas-microsoft-com:office:smarttags" w:element="metricconverter">
        <w:smartTagPr>
          <w:attr w:name="ProductID" w:val="1999 г"/>
        </w:smartTagPr>
        <w:r w:rsidRPr="00A4202A">
          <w:rPr>
            <w:sz w:val="28"/>
            <w:szCs w:val="28"/>
          </w:rPr>
          <w:t>1999 г</w:t>
        </w:r>
      </w:smartTag>
      <w:r w:rsidRPr="00A4202A">
        <w:rPr>
          <w:sz w:val="28"/>
          <w:szCs w:val="28"/>
        </w:rPr>
        <w:t>. № 1396 (</w:t>
      </w:r>
      <w:r>
        <w:rPr>
          <w:sz w:val="28"/>
          <w:szCs w:val="28"/>
        </w:rPr>
        <w:t>в действ. редакции</w:t>
      </w:r>
      <w:r w:rsidRPr="00A4202A">
        <w:rPr>
          <w:sz w:val="28"/>
          <w:szCs w:val="28"/>
        </w:rPr>
        <w:t>).</w:t>
      </w:r>
    </w:p>
    <w:p w:rsidR="00D6032D" w:rsidRPr="00A4202A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>О чрезвычайном положении. Федеральный конституционный закон от 30 мая 2001г. № 3-ФКЗ (</w:t>
      </w:r>
      <w:r>
        <w:rPr>
          <w:sz w:val="28"/>
          <w:szCs w:val="28"/>
        </w:rPr>
        <w:t>в действ. редакции</w:t>
      </w:r>
      <w:r w:rsidRPr="00A4202A">
        <w:rPr>
          <w:sz w:val="28"/>
          <w:szCs w:val="28"/>
        </w:rPr>
        <w:t>).</w:t>
      </w:r>
    </w:p>
    <w:p w:rsidR="00D6032D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 xml:space="preserve">Федеральный 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A4202A">
          <w:rPr>
            <w:sz w:val="28"/>
            <w:szCs w:val="28"/>
          </w:rPr>
          <w:t>1998 г</w:t>
        </w:r>
      </w:smartTag>
      <w:r w:rsidRPr="00A4202A">
        <w:rPr>
          <w:sz w:val="28"/>
          <w:szCs w:val="28"/>
        </w:rPr>
        <w:t>. № 28-ФЗ «О гражданской обороне» (</w:t>
      </w:r>
      <w:r>
        <w:rPr>
          <w:sz w:val="28"/>
          <w:szCs w:val="28"/>
        </w:rPr>
        <w:t>в действ. редакции</w:t>
      </w:r>
      <w:r w:rsidRPr="00A4202A">
        <w:rPr>
          <w:sz w:val="28"/>
          <w:szCs w:val="28"/>
        </w:rPr>
        <w:t>).</w:t>
      </w:r>
    </w:p>
    <w:p w:rsidR="00D6032D" w:rsidRPr="00A4202A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 xml:space="preserve">Положение о Федеральной службе по надзору в сфере защиты прав потребителей и благополучия человека. Утв. Постановлением Правительства РФ от 30 июня </w:t>
      </w:r>
      <w:smartTag w:uri="urn:schemas-microsoft-com:office:smarttags" w:element="metricconverter">
        <w:smartTagPr>
          <w:attr w:name="ProductID" w:val="2004 г"/>
        </w:smartTagPr>
        <w:r w:rsidRPr="00A4202A">
          <w:rPr>
            <w:sz w:val="28"/>
            <w:szCs w:val="28"/>
          </w:rPr>
          <w:t>2004 г</w:t>
        </w:r>
      </w:smartTag>
      <w:r w:rsidRPr="00A4202A">
        <w:rPr>
          <w:sz w:val="28"/>
          <w:szCs w:val="28"/>
        </w:rPr>
        <w:t>. № 322 (СЗ-2004, № 28 ст. 2899).</w:t>
      </w:r>
    </w:p>
    <w:p w:rsidR="00D6032D" w:rsidRPr="00A4202A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 xml:space="preserve">Положение о Федеральном агентстве по здравоохранению и социальному развитию. Утв. Постановлением Правительства РФ от 30 июня </w:t>
      </w:r>
      <w:smartTag w:uri="urn:schemas-microsoft-com:office:smarttags" w:element="metricconverter">
        <w:smartTagPr>
          <w:attr w:name="ProductID" w:val="2004 г"/>
        </w:smartTagPr>
        <w:r w:rsidRPr="00A4202A">
          <w:rPr>
            <w:sz w:val="28"/>
            <w:szCs w:val="28"/>
          </w:rPr>
          <w:t>2004 г</w:t>
        </w:r>
      </w:smartTag>
      <w:r w:rsidRPr="00A4202A">
        <w:rPr>
          <w:sz w:val="28"/>
          <w:szCs w:val="28"/>
        </w:rPr>
        <w:t>. № 325 (СЗ-2004, № 28 ст. 2902).</w:t>
      </w:r>
    </w:p>
    <w:p w:rsidR="00D6032D" w:rsidRPr="00A4202A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>О порядке проведения мероприятий по контролю при осуществлении государственного санитарно-эпидемиологического надзора и правила его проведения. Приказ Минздрава РФ от 17.07.2002 г. (РГ от 10.10.2002 г.).</w:t>
      </w:r>
    </w:p>
    <w:p w:rsidR="00D6032D" w:rsidRDefault="00D6032D" w:rsidP="004C0E77">
      <w:pPr>
        <w:pStyle w:val="ad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4202A">
        <w:rPr>
          <w:sz w:val="28"/>
          <w:szCs w:val="28"/>
        </w:rPr>
        <w:t xml:space="preserve">Положение об общероссийской системе мониторинга состояния физического здоровья населения, физического развития детей, подростков и молодежи. Утверждено Постановлением Правительства РФ от 29 декабря </w:t>
      </w:r>
      <w:smartTag w:uri="urn:schemas-microsoft-com:office:smarttags" w:element="metricconverter">
        <w:smartTagPr>
          <w:attr w:name="ProductID" w:val="2001 г"/>
        </w:smartTagPr>
        <w:r w:rsidRPr="00A4202A">
          <w:rPr>
            <w:sz w:val="28"/>
            <w:szCs w:val="28"/>
          </w:rPr>
          <w:t>2001 г</w:t>
        </w:r>
      </w:smartTag>
      <w:r w:rsidRPr="00A4202A">
        <w:rPr>
          <w:sz w:val="28"/>
          <w:szCs w:val="28"/>
        </w:rPr>
        <w:t>. (СЗ-02, №1,ч. 2, ст. 39).</w:t>
      </w:r>
    </w:p>
    <w:p w:rsidR="004C0E77" w:rsidRDefault="004C0E77" w:rsidP="004C0E77">
      <w:pPr>
        <w:spacing w:line="288" w:lineRule="auto"/>
        <w:jc w:val="both"/>
        <w:rPr>
          <w:sz w:val="28"/>
          <w:szCs w:val="28"/>
        </w:rPr>
      </w:pPr>
    </w:p>
    <w:p w:rsidR="004C0E77" w:rsidRDefault="004C0E77" w:rsidP="004C0E77">
      <w:pPr>
        <w:spacing w:line="288" w:lineRule="auto"/>
        <w:jc w:val="both"/>
        <w:rPr>
          <w:sz w:val="28"/>
          <w:szCs w:val="28"/>
        </w:rPr>
      </w:pPr>
    </w:p>
    <w:p w:rsidR="004C0E77" w:rsidRPr="004C0E77" w:rsidRDefault="004C0E77" w:rsidP="004C0E77">
      <w:pPr>
        <w:spacing w:line="288" w:lineRule="auto"/>
        <w:jc w:val="both"/>
        <w:rPr>
          <w:sz w:val="28"/>
          <w:szCs w:val="28"/>
        </w:rPr>
      </w:pPr>
    </w:p>
    <w:sectPr w:rsidR="004C0E77" w:rsidRPr="004C0E77" w:rsidSect="009E191C"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6D" w:rsidRDefault="00F9406D" w:rsidP="00F20D7B">
      <w:pPr>
        <w:pStyle w:val="a3"/>
      </w:pPr>
      <w:r>
        <w:separator/>
      </w:r>
    </w:p>
  </w:endnote>
  <w:endnote w:type="continuationSeparator" w:id="0">
    <w:p w:rsidR="00F9406D" w:rsidRDefault="00F9406D" w:rsidP="00F20D7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D7" w:rsidRDefault="00680116" w:rsidP="00F20D7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7C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7CD7" w:rsidRDefault="002E7CD7" w:rsidP="002E7C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D7" w:rsidRDefault="00680116" w:rsidP="00F20D7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7C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5660">
      <w:rPr>
        <w:rStyle w:val="a9"/>
        <w:noProof/>
      </w:rPr>
      <w:t>3</w:t>
    </w:r>
    <w:r>
      <w:rPr>
        <w:rStyle w:val="a9"/>
      </w:rPr>
      <w:fldChar w:fldCharType="end"/>
    </w:r>
  </w:p>
  <w:p w:rsidR="002E7CD7" w:rsidRDefault="002E7CD7" w:rsidP="002E7C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6D" w:rsidRDefault="00F9406D" w:rsidP="00F20D7B">
      <w:pPr>
        <w:pStyle w:val="a3"/>
      </w:pPr>
      <w:r>
        <w:separator/>
      </w:r>
    </w:p>
  </w:footnote>
  <w:footnote w:type="continuationSeparator" w:id="0">
    <w:p w:rsidR="00F9406D" w:rsidRDefault="00F9406D" w:rsidP="00F20D7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680"/>
    <w:multiLevelType w:val="hybridMultilevel"/>
    <w:tmpl w:val="7A9053DC"/>
    <w:lvl w:ilvl="0" w:tplc="73866A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F78C4"/>
    <w:multiLevelType w:val="hybridMultilevel"/>
    <w:tmpl w:val="E1FC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835F3"/>
    <w:multiLevelType w:val="hybridMultilevel"/>
    <w:tmpl w:val="E96A4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108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493030F"/>
    <w:multiLevelType w:val="hybridMultilevel"/>
    <w:tmpl w:val="ACFCCAD6"/>
    <w:lvl w:ilvl="0" w:tplc="52281A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309AD"/>
    <w:multiLevelType w:val="hybridMultilevel"/>
    <w:tmpl w:val="9A182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A10EA"/>
    <w:multiLevelType w:val="hybridMultilevel"/>
    <w:tmpl w:val="642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B5C9D"/>
    <w:multiLevelType w:val="hybridMultilevel"/>
    <w:tmpl w:val="750EF8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CFA2CA8"/>
    <w:multiLevelType w:val="hybridMultilevel"/>
    <w:tmpl w:val="6908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40090"/>
    <w:multiLevelType w:val="hybridMultilevel"/>
    <w:tmpl w:val="BCB041AC"/>
    <w:lvl w:ilvl="0" w:tplc="DBAC09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77D73BA"/>
    <w:multiLevelType w:val="hybridMultilevel"/>
    <w:tmpl w:val="7402E26E"/>
    <w:lvl w:ilvl="0" w:tplc="29B8ED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A436AC"/>
    <w:multiLevelType w:val="hybridMultilevel"/>
    <w:tmpl w:val="6BF6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F7690"/>
    <w:multiLevelType w:val="hybridMultilevel"/>
    <w:tmpl w:val="C4903E4E"/>
    <w:lvl w:ilvl="0" w:tplc="5266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35406"/>
    <w:multiLevelType w:val="hybridMultilevel"/>
    <w:tmpl w:val="3D9C1C64"/>
    <w:lvl w:ilvl="0" w:tplc="B49C5B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FA"/>
    <w:rsid w:val="00000C8F"/>
    <w:rsid w:val="00010941"/>
    <w:rsid w:val="00091BDA"/>
    <w:rsid w:val="00094CC4"/>
    <w:rsid w:val="000955B1"/>
    <w:rsid w:val="00161C29"/>
    <w:rsid w:val="00176AEE"/>
    <w:rsid w:val="001A6501"/>
    <w:rsid w:val="002B36A5"/>
    <w:rsid w:val="002E6693"/>
    <w:rsid w:val="002E7CD7"/>
    <w:rsid w:val="002F386B"/>
    <w:rsid w:val="003423A9"/>
    <w:rsid w:val="003B0035"/>
    <w:rsid w:val="003C72F2"/>
    <w:rsid w:val="003F5028"/>
    <w:rsid w:val="00485E13"/>
    <w:rsid w:val="00495092"/>
    <w:rsid w:val="004C0E77"/>
    <w:rsid w:val="005A33C6"/>
    <w:rsid w:val="005B1723"/>
    <w:rsid w:val="005B71A2"/>
    <w:rsid w:val="0067092A"/>
    <w:rsid w:val="00680116"/>
    <w:rsid w:val="00690790"/>
    <w:rsid w:val="006B5315"/>
    <w:rsid w:val="00731B9E"/>
    <w:rsid w:val="007E37F5"/>
    <w:rsid w:val="0084451E"/>
    <w:rsid w:val="0085373C"/>
    <w:rsid w:val="00893DE7"/>
    <w:rsid w:val="008A3B62"/>
    <w:rsid w:val="008A625D"/>
    <w:rsid w:val="008E356B"/>
    <w:rsid w:val="008F0E19"/>
    <w:rsid w:val="009031FD"/>
    <w:rsid w:val="009415FB"/>
    <w:rsid w:val="009E191C"/>
    <w:rsid w:val="00A425FA"/>
    <w:rsid w:val="00A64ED9"/>
    <w:rsid w:val="00A76963"/>
    <w:rsid w:val="00AC5DBF"/>
    <w:rsid w:val="00AF2373"/>
    <w:rsid w:val="00B24BB8"/>
    <w:rsid w:val="00B5578C"/>
    <w:rsid w:val="00B7731B"/>
    <w:rsid w:val="00B91AD4"/>
    <w:rsid w:val="00BA4B67"/>
    <w:rsid w:val="00C048AF"/>
    <w:rsid w:val="00C56101"/>
    <w:rsid w:val="00C679F6"/>
    <w:rsid w:val="00CF0FD2"/>
    <w:rsid w:val="00D6032D"/>
    <w:rsid w:val="00DE5251"/>
    <w:rsid w:val="00E722A5"/>
    <w:rsid w:val="00EA2FB0"/>
    <w:rsid w:val="00EA4601"/>
    <w:rsid w:val="00EC38E9"/>
    <w:rsid w:val="00F20D7B"/>
    <w:rsid w:val="00F75660"/>
    <w:rsid w:val="00F9406D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2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25FA"/>
    <w:pPr>
      <w:keepNext/>
      <w:jc w:val="center"/>
      <w:outlineLvl w:val="1"/>
    </w:pPr>
    <w:rPr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5B71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5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425F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42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N"/>
    <w:basedOn w:val="a"/>
    <w:link w:val="a7"/>
    <w:rsid w:val="00A425FA"/>
    <w:pPr>
      <w:spacing w:after="120"/>
    </w:pPr>
    <w:rPr>
      <w:sz w:val="20"/>
      <w:szCs w:val="20"/>
    </w:rPr>
  </w:style>
  <w:style w:type="paragraph" w:styleId="21">
    <w:name w:val="Body Text Indent 2"/>
    <w:basedOn w:val="a"/>
    <w:link w:val="22"/>
    <w:rsid w:val="00A425FA"/>
    <w:pPr>
      <w:spacing w:after="120" w:line="480" w:lineRule="auto"/>
      <w:ind w:left="283"/>
    </w:pPr>
  </w:style>
  <w:style w:type="paragraph" w:customStyle="1" w:styleId="23">
    <w:name w:val="Квадрат2"/>
    <w:basedOn w:val="a"/>
    <w:rsid w:val="00A425FA"/>
    <w:pPr>
      <w:widowControl w:val="0"/>
      <w:jc w:val="both"/>
    </w:pPr>
    <w:rPr>
      <w:rFonts w:ascii="a_Timer" w:hAnsi="a_Timer"/>
      <w:snapToGrid w:val="0"/>
      <w:szCs w:val="20"/>
      <w:lang w:val="en-US"/>
    </w:rPr>
  </w:style>
  <w:style w:type="paragraph" w:styleId="a8">
    <w:name w:val="Balloon Text"/>
    <w:basedOn w:val="a"/>
    <w:semiHidden/>
    <w:rsid w:val="00091BD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2E7CD7"/>
  </w:style>
  <w:style w:type="character" w:styleId="aa">
    <w:name w:val="Emphasis"/>
    <w:qFormat/>
    <w:rsid w:val="002B36A5"/>
    <w:rPr>
      <w:i/>
      <w:iCs/>
    </w:rPr>
  </w:style>
  <w:style w:type="character" w:customStyle="1" w:styleId="20">
    <w:name w:val="Заголовок 2 Знак"/>
    <w:basedOn w:val="a0"/>
    <w:link w:val="2"/>
    <w:rsid w:val="003B0035"/>
    <w:rPr>
      <w:b/>
      <w:noProof/>
      <w:sz w:val="28"/>
    </w:rPr>
  </w:style>
  <w:style w:type="character" w:customStyle="1" w:styleId="a7">
    <w:name w:val="Основной текст Знак"/>
    <w:aliases w:val="N Знак"/>
    <w:basedOn w:val="a0"/>
    <w:link w:val="a6"/>
    <w:rsid w:val="003B0035"/>
  </w:style>
  <w:style w:type="character" w:customStyle="1" w:styleId="22">
    <w:name w:val="Основной текст с отступом 2 Знак"/>
    <w:basedOn w:val="a0"/>
    <w:link w:val="21"/>
    <w:rsid w:val="003B0035"/>
    <w:rPr>
      <w:sz w:val="24"/>
      <w:szCs w:val="24"/>
    </w:rPr>
  </w:style>
  <w:style w:type="paragraph" w:styleId="ab">
    <w:name w:val="Body Text Indent"/>
    <w:basedOn w:val="a"/>
    <w:link w:val="ac"/>
    <w:rsid w:val="003B00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B0035"/>
    <w:rPr>
      <w:sz w:val="24"/>
      <w:szCs w:val="24"/>
    </w:rPr>
  </w:style>
  <w:style w:type="paragraph" w:styleId="ad">
    <w:name w:val="List Paragraph"/>
    <w:basedOn w:val="a"/>
    <w:uiPriority w:val="34"/>
    <w:qFormat/>
    <w:rsid w:val="005B71A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B71A2"/>
    <w:rPr>
      <w:b/>
      <w:bCs/>
      <w:sz w:val="28"/>
      <w:szCs w:val="28"/>
    </w:rPr>
  </w:style>
  <w:style w:type="paragraph" w:styleId="ae">
    <w:name w:val="Normal (Web)"/>
    <w:basedOn w:val="a"/>
    <w:rsid w:val="005B71A2"/>
    <w:pPr>
      <w:spacing w:before="100"/>
    </w:pPr>
    <w:rPr>
      <w:rFonts w:ascii="Verdana" w:hAnsi="Verdana"/>
      <w:color w:val="333333"/>
      <w:sz w:val="22"/>
      <w:szCs w:val="22"/>
    </w:rPr>
  </w:style>
  <w:style w:type="paragraph" w:styleId="24">
    <w:name w:val="Body Text 2"/>
    <w:basedOn w:val="a"/>
    <w:link w:val="25"/>
    <w:rsid w:val="00D6032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6032D"/>
    <w:rPr>
      <w:sz w:val="24"/>
      <w:szCs w:val="24"/>
    </w:rPr>
  </w:style>
  <w:style w:type="paragraph" w:styleId="af">
    <w:name w:val="List"/>
    <w:basedOn w:val="a"/>
    <w:rsid w:val="00D6032D"/>
    <w:pPr>
      <w:ind w:left="283" w:hanging="283"/>
    </w:pPr>
    <w:rPr>
      <w:sz w:val="20"/>
      <w:szCs w:val="20"/>
    </w:rPr>
  </w:style>
  <w:style w:type="character" w:styleId="af0">
    <w:name w:val="Strong"/>
    <w:qFormat/>
    <w:rsid w:val="00D6032D"/>
    <w:rPr>
      <w:b/>
      <w:bCs/>
    </w:rPr>
  </w:style>
  <w:style w:type="paragraph" w:styleId="HTML">
    <w:name w:val="HTML Preformatted"/>
    <w:basedOn w:val="a"/>
    <w:link w:val="HTML0"/>
    <w:uiPriority w:val="99"/>
    <w:rsid w:val="00D60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032D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2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25FA"/>
    <w:pPr>
      <w:keepNext/>
      <w:jc w:val="center"/>
      <w:outlineLvl w:val="1"/>
    </w:pPr>
    <w:rPr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5B71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5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425F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42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N"/>
    <w:basedOn w:val="a"/>
    <w:link w:val="a7"/>
    <w:rsid w:val="00A425FA"/>
    <w:pPr>
      <w:spacing w:after="120"/>
    </w:pPr>
    <w:rPr>
      <w:sz w:val="20"/>
      <w:szCs w:val="20"/>
    </w:rPr>
  </w:style>
  <w:style w:type="paragraph" w:styleId="21">
    <w:name w:val="Body Text Indent 2"/>
    <w:basedOn w:val="a"/>
    <w:link w:val="22"/>
    <w:rsid w:val="00A425FA"/>
    <w:pPr>
      <w:spacing w:after="120" w:line="480" w:lineRule="auto"/>
      <w:ind w:left="283"/>
    </w:pPr>
  </w:style>
  <w:style w:type="paragraph" w:customStyle="1" w:styleId="23">
    <w:name w:val="Квадрат2"/>
    <w:basedOn w:val="a"/>
    <w:rsid w:val="00A425FA"/>
    <w:pPr>
      <w:widowControl w:val="0"/>
      <w:jc w:val="both"/>
    </w:pPr>
    <w:rPr>
      <w:rFonts w:ascii="a_Timer" w:hAnsi="a_Timer"/>
      <w:snapToGrid w:val="0"/>
      <w:szCs w:val="20"/>
      <w:lang w:val="en-US"/>
    </w:rPr>
  </w:style>
  <w:style w:type="paragraph" w:styleId="a8">
    <w:name w:val="Balloon Text"/>
    <w:basedOn w:val="a"/>
    <w:semiHidden/>
    <w:rsid w:val="00091BD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2E7CD7"/>
  </w:style>
  <w:style w:type="character" w:styleId="aa">
    <w:name w:val="Emphasis"/>
    <w:qFormat/>
    <w:rsid w:val="002B36A5"/>
    <w:rPr>
      <w:i/>
      <w:iCs/>
    </w:rPr>
  </w:style>
  <w:style w:type="character" w:customStyle="1" w:styleId="20">
    <w:name w:val="Заголовок 2 Знак"/>
    <w:basedOn w:val="a0"/>
    <w:link w:val="2"/>
    <w:rsid w:val="003B0035"/>
    <w:rPr>
      <w:b/>
      <w:noProof/>
      <w:sz w:val="28"/>
    </w:rPr>
  </w:style>
  <w:style w:type="character" w:customStyle="1" w:styleId="a7">
    <w:name w:val="Основной текст Знак"/>
    <w:aliases w:val="N Знак"/>
    <w:basedOn w:val="a0"/>
    <w:link w:val="a6"/>
    <w:rsid w:val="003B0035"/>
  </w:style>
  <w:style w:type="character" w:customStyle="1" w:styleId="22">
    <w:name w:val="Основной текст с отступом 2 Знак"/>
    <w:basedOn w:val="a0"/>
    <w:link w:val="21"/>
    <w:rsid w:val="003B0035"/>
    <w:rPr>
      <w:sz w:val="24"/>
      <w:szCs w:val="24"/>
    </w:rPr>
  </w:style>
  <w:style w:type="paragraph" w:styleId="ab">
    <w:name w:val="Body Text Indent"/>
    <w:basedOn w:val="a"/>
    <w:link w:val="ac"/>
    <w:rsid w:val="003B00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B0035"/>
    <w:rPr>
      <w:sz w:val="24"/>
      <w:szCs w:val="24"/>
    </w:rPr>
  </w:style>
  <w:style w:type="paragraph" w:styleId="ad">
    <w:name w:val="List Paragraph"/>
    <w:basedOn w:val="a"/>
    <w:uiPriority w:val="34"/>
    <w:qFormat/>
    <w:rsid w:val="005B71A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B71A2"/>
    <w:rPr>
      <w:b/>
      <w:bCs/>
      <w:sz w:val="28"/>
      <w:szCs w:val="28"/>
    </w:rPr>
  </w:style>
  <w:style w:type="paragraph" w:styleId="ae">
    <w:name w:val="Normal (Web)"/>
    <w:basedOn w:val="a"/>
    <w:rsid w:val="005B71A2"/>
    <w:pPr>
      <w:spacing w:before="100"/>
    </w:pPr>
    <w:rPr>
      <w:rFonts w:ascii="Verdana" w:hAnsi="Verdana"/>
      <w:color w:val="333333"/>
      <w:sz w:val="22"/>
      <w:szCs w:val="22"/>
    </w:rPr>
  </w:style>
  <w:style w:type="paragraph" w:styleId="24">
    <w:name w:val="Body Text 2"/>
    <w:basedOn w:val="a"/>
    <w:link w:val="25"/>
    <w:rsid w:val="00D6032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6032D"/>
    <w:rPr>
      <w:sz w:val="24"/>
      <w:szCs w:val="24"/>
    </w:rPr>
  </w:style>
  <w:style w:type="paragraph" w:styleId="af">
    <w:name w:val="List"/>
    <w:basedOn w:val="a"/>
    <w:rsid w:val="00D6032D"/>
    <w:pPr>
      <w:ind w:left="283" w:hanging="283"/>
    </w:pPr>
    <w:rPr>
      <w:sz w:val="20"/>
      <w:szCs w:val="20"/>
    </w:rPr>
  </w:style>
  <w:style w:type="character" w:styleId="af0">
    <w:name w:val="Strong"/>
    <w:qFormat/>
    <w:rsid w:val="00D6032D"/>
    <w:rPr>
      <w:b/>
      <w:bCs/>
    </w:rPr>
  </w:style>
  <w:style w:type="paragraph" w:styleId="HTML">
    <w:name w:val="HTML Preformatted"/>
    <w:basedOn w:val="a"/>
    <w:link w:val="HTML0"/>
    <w:uiPriority w:val="99"/>
    <w:rsid w:val="00D60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032D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Д Вопросы к зачету</vt:lpstr>
    </vt:vector>
  </TitlesOfParts>
  <Company>Home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Д Вопросы к зачету</dc:title>
  <dc:creator>Г. Евгеньев</dc:creator>
  <cp:lastModifiedBy>123</cp:lastModifiedBy>
  <cp:revision>4</cp:revision>
  <cp:lastPrinted>2014-05-23T05:29:00Z</cp:lastPrinted>
  <dcterms:created xsi:type="dcterms:W3CDTF">2014-05-23T05:24:00Z</dcterms:created>
  <dcterms:modified xsi:type="dcterms:W3CDTF">2014-05-23T05:55:00Z</dcterms:modified>
</cp:coreProperties>
</file>